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72D7E" w14:textId="77777777" w:rsidR="001E0B91" w:rsidRPr="00984CAA" w:rsidRDefault="001E0B91" w:rsidP="001E0B91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984CAA">
        <w:rPr>
          <w:rFonts w:ascii="Times New Roman" w:hAnsi="Times New Roman" w:cs="Times New Roman"/>
          <w:b/>
          <w:color w:val="000000" w:themeColor="text1"/>
          <w:sz w:val="24"/>
        </w:rPr>
        <w:t>Ministry of Internally Displaced Persons, Labor, Health and Social Affairs</w:t>
      </w:r>
    </w:p>
    <w:tbl>
      <w:tblPr>
        <w:tblStyle w:val="TableGrid"/>
        <w:tblW w:w="13495" w:type="dxa"/>
        <w:tblLook w:val="04A0" w:firstRow="1" w:lastRow="0" w:firstColumn="1" w:lastColumn="0" w:noHBand="0" w:noVBand="1"/>
      </w:tblPr>
      <w:tblGrid>
        <w:gridCol w:w="2028"/>
        <w:gridCol w:w="3367"/>
        <w:gridCol w:w="3420"/>
        <w:gridCol w:w="4680"/>
      </w:tblGrid>
      <w:tr w:rsidR="001E0B91" w:rsidRPr="00984CAA" w14:paraId="26BD52B2" w14:textId="77777777" w:rsidTr="00D62840">
        <w:tc>
          <w:tcPr>
            <w:tcW w:w="2028" w:type="dxa"/>
            <w:shd w:val="clear" w:color="auto" w:fill="D5DCE4" w:themeFill="text2" w:themeFillTint="33"/>
          </w:tcPr>
          <w:p w14:paraId="28D9236A" w14:textId="77777777" w:rsidR="001E0B91" w:rsidRPr="00984CAA" w:rsidRDefault="001E0B91" w:rsidP="00D628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2D305334" w14:textId="77777777" w:rsidR="001E0B91" w:rsidRPr="00984CAA" w:rsidRDefault="001E0B91" w:rsidP="00D628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84CAA">
              <w:rPr>
                <w:rFonts w:ascii="Times New Roman" w:hAnsi="Times New Roman" w:cs="Times New Roman"/>
                <w:b/>
                <w:color w:val="000000" w:themeColor="text1"/>
              </w:rPr>
              <w:t>Deputy Minister</w:t>
            </w:r>
          </w:p>
        </w:tc>
        <w:tc>
          <w:tcPr>
            <w:tcW w:w="3367" w:type="dxa"/>
            <w:shd w:val="clear" w:color="auto" w:fill="D5DCE4" w:themeFill="text2" w:themeFillTint="33"/>
          </w:tcPr>
          <w:p w14:paraId="31F4C67C" w14:textId="77777777" w:rsidR="001E0B91" w:rsidRPr="00984CAA" w:rsidRDefault="001E0B91" w:rsidP="00D628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166F5FA9" w14:textId="77777777" w:rsidR="001E0B91" w:rsidRPr="00984CAA" w:rsidRDefault="001E0B91" w:rsidP="00D628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84CAA">
              <w:rPr>
                <w:rFonts w:ascii="Times New Roman" w:hAnsi="Times New Roman" w:cs="Times New Roman"/>
                <w:b/>
                <w:color w:val="000000" w:themeColor="text1"/>
              </w:rPr>
              <w:t xml:space="preserve">Lending </w:t>
            </w:r>
          </w:p>
        </w:tc>
        <w:tc>
          <w:tcPr>
            <w:tcW w:w="3420" w:type="dxa"/>
            <w:shd w:val="clear" w:color="auto" w:fill="D5DCE4" w:themeFill="text2" w:themeFillTint="33"/>
          </w:tcPr>
          <w:p w14:paraId="49B59D5A" w14:textId="77777777" w:rsidR="001E0B91" w:rsidRPr="00984CAA" w:rsidRDefault="001E0B91" w:rsidP="00D628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5762600F" w14:textId="77777777" w:rsidR="001E0B91" w:rsidRPr="00984CAA" w:rsidRDefault="001E0B91" w:rsidP="00D628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84CAA">
              <w:rPr>
                <w:rFonts w:ascii="Times New Roman" w:hAnsi="Times New Roman" w:cs="Times New Roman"/>
                <w:b/>
                <w:color w:val="000000" w:themeColor="text1"/>
              </w:rPr>
              <w:t>Portfolio</w:t>
            </w:r>
          </w:p>
        </w:tc>
        <w:tc>
          <w:tcPr>
            <w:tcW w:w="4680" w:type="dxa"/>
            <w:shd w:val="clear" w:color="auto" w:fill="D5DCE4" w:themeFill="text2" w:themeFillTint="33"/>
          </w:tcPr>
          <w:p w14:paraId="740BFB89" w14:textId="77777777" w:rsidR="001E0B91" w:rsidRPr="00984CAA" w:rsidRDefault="001E0B91" w:rsidP="00D628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0ABD99AE" w14:textId="77777777" w:rsidR="001E0B91" w:rsidRPr="00984CAA" w:rsidRDefault="001E0B91" w:rsidP="00D628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84CAA">
              <w:rPr>
                <w:rFonts w:ascii="Times New Roman" w:hAnsi="Times New Roman" w:cs="Times New Roman"/>
                <w:b/>
                <w:color w:val="000000" w:themeColor="text1"/>
              </w:rPr>
              <w:t>ASAs</w:t>
            </w:r>
          </w:p>
        </w:tc>
      </w:tr>
      <w:tr w:rsidR="001E0B91" w:rsidRPr="00984CAA" w14:paraId="5BAFBA2B" w14:textId="77777777" w:rsidTr="00D62840">
        <w:tc>
          <w:tcPr>
            <w:tcW w:w="2028" w:type="dxa"/>
            <w:vMerge w:val="restart"/>
            <w:shd w:val="clear" w:color="auto" w:fill="auto"/>
          </w:tcPr>
          <w:p w14:paraId="481A5021" w14:textId="77777777" w:rsidR="001E0B91" w:rsidRPr="00984CAA" w:rsidRDefault="001E0B91" w:rsidP="00D6284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84CAA">
              <w:rPr>
                <w:rFonts w:ascii="Times New Roman" w:hAnsi="Times New Roman" w:cs="Times New Roman"/>
                <w:color w:val="000000" w:themeColor="text1"/>
              </w:rPr>
              <w:t xml:space="preserve">Tamar </w:t>
            </w:r>
            <w:proofErr w:type="spellStart"/>
            <w:r w:rsidRPr="00984CAA">
              <w:rPr>
                <w:rFonts w:ascii="Times New Roman" w:hAnsi="Times New Roman" w:cs="Times New Roman"/>
                <w:color w:val="000000" w:themeColor="text1"/>
              </w:rPr>
              <w:t>Gabunia</w:t>
            </w:r>
            <w:proofErr w:type="spellEnd"/>
          </w:p>
        </w:tc>
        <w:tc>
          <w:tcPr>
            <w:tcW w:w="3367" w:type="dxa"/>
            <w:shd w:val="clear" w:color="auto" w:fill="auto"/>
          </w:tcPr>
          <w:p w14:paraId="3480D72F" w14:textId="77777777" w:rsidR="001E0B91" w:rsidRPr="00984CAA" w:rsidRDefault="001E0B91" w:rsidP="00D6284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84CAA">
              <w:rPr>
                <w:rFonts w:ascii="Times New Roman" w:hAnsi="Times New Roman" w:cs="Times New Roman"/>
                <w:color w:val="000000" w:themeColor="text1"/>
              </w:rPr>
              <w:t>P172266 - Georgia Health Services Improvement</w:t>
            </w:r>
          </w:p>
        </w:tc>
        <w:tc>
          <w:tcPr>
            <w:tcW w:w="3420" w:type="dxa"/>
            <w:shd w:val="clear" w:color="auto" w:fill="auto"/>
          </w:tcPr>
          <w:p w14:paraId="4DCBEDB5" w14:textId="77777777" w:rsidR="001E0B91" w:rsidRPr="00984CAA" w:rsidRDefault="001E0B91" w:rsidP="00D628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680" w:type="dxa"/>
            <w:shd w:val="clear" w:color="auto" w:fill="auto"/>
          </w:tcPr>
          <w:p w14:paraId="236B051C" w14:textId="77777777" w:rsidR="001E0B91" w:rsidRPr="00984CAA" w:rsidRDefault="001E0B91" w:rsidP="00D6284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84CAA">
              <w:rPr>
                <w:rFonts w:ascii="Times New Roman" w:hAnsi="Times New Roman" w:cs="Times New Roman"/>
              </w:rPr>
              <w:t>P168480 - Accelerating Human Capital Development in Caucasus Countries (FY20)</w:t>
            </w:r>
          </w:p>
        </w:tc>
      </w:tr>
      <w:tr w:rsidR="001E0B91" w:rsidRPr="00984CAA" w14:paraId="5EC43D49" w14:textId="77777777" w:rsidTr="00D62840">
        <w:tc>
          <w:tcPr>
            <w:tcW w:w="2028" w:type="dxa"/>
            <w:vMerge/>
          </w:tcPr>
          <w:p w14:paraId="7F85E9E5" w14:textId="77777777" w:rsidR="001E0B91" w:rsidRPr="00984CAA" w:rsidRDefault="001E0B91" w:rsidP="00D6284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367" w:type="dxa"/>
          </w:tcPr>
          <w:p w14:paraId="4F6AF412" w14:textId="77777777" w:rsidR="001E0B91" w:rsidRPr="00984CAA" w:rsidRDefault="001E0B91" w:rsidP="00D6284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20" w:type="dxa"/>
          </w:tcPr>
          <w:p w14:paraId="5522365F" w14:textId="77777777" w:rsidR="001E0B91" w:rsidRPr="00984CAA" w:rsidRDefault="001E0B91" w:rsidP="00D62840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4680" w:type="dxa"/>
          </w:tcPr>
          <w:p w14:paraId="1C8CC091" w14:textId="77777777" w:rsidR="001E0B91" w:rsidRPr="00984CAA" w:rsidRDefault="001E0B91" w:rsidP="00D62840">
            <w:pPr>
              <w:rPr>
                <w:rFonts w:ascii="Times New Roman" w:hAnsi="Times New Roman" w:cs="Times New Roman"/>
                <w:b/>
                <w:color w:val="000000" w:themeColor="text1"/>
                <w:highlight w:val="yellow"/>
              </w:rPr>
            </w:pPr>
            <w:r w:rsidRPr="00984CAA">
              <w:rPr>
                <w:rFonts w:ascii="Times New Roman" w:hAnsi="Times New Roman" w:cs="Times New Roman"/>
                <w:color w:val="000000" w:themeColor="text1"/>
              </w:rPr>
              <w:t>P170294-South Caucasus: Strengthening the strategic purchasing of health care services to improve health system efficiency and equity (FY21)</w:t>
            </w:r>
          </w:p>
        </w:tc>
      </w:tr>
      <w:tr w:rsidR="001E0B91" w:rsidRPr="00984CAA" w14:paraId="7F20B91F" w14:textId="77777777" w:rsidTr="00D62840">
        <w:tc>
          <w:tcPr>
            <w:tcW w:w="2028" w:type="dxa"/>
            <w:vMerge/>
          </w:tcPr>
          <w:p w14:paraId="297005B8" w14:textId="77777777" w:rsidR="001E0B91" w:rsidRPr="00984CAA" w:rsidRDefault="001E0B91" w:rsidP="00D6284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367" w:type="dxa"/>
          </w:tcPr>
          <w:p w14:paraId="49982269" w14:textId="77777777" w:rsidR="001E0B91" w:rsidRPr="00984CAA" w:rsidRDefault="001E0B91" w:rsidP="00D6284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20" w:type="dxa"/>
          </w:tcPr>
          <w:p w14:paraId="6C6CE351" w14:textId="77777777" w:rsidR="001E0B91" w:rsidRPr="00984CAA" w:rsidRDefault="001E0B91" w:rsidP="00D62840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4680" w:type="dxa"/>
          </w:tcPr>
          <w:p w14:paraId="28599E14" w14:textId="77777777" w:rsidR="001E0B91" w:rsidRPr="00984CAA" w:rsidRDefault="001E0B91" w:rsidP="00D62840">
            <w:pPr>
              <w:rPr>
                <w:rFonts w:ascii="Times New Roman" w:hAnsi="Times New Roman" w:cs="Times New Roman"/>
              </w:rPr>
            </w:pPr>
            <w:r w:rsidRPr="00984CAA">
              <w:rPr>
                <w:rFonts w:ascii="Times New Roman" w:hAnsi="Times New Roman" w:cs="Times New Roman"/>
              </w:rPr>
              <w:t>Selective Contracting with private hospitals</w:t>
            </w:r>
          </w:p>
          <w:p w14:paraId="11121E4A" w14:textId="77777777" w:rsidR="001E0B91" w:rsidRPr="00984CAA" w:rsidRDefault="001E0B91" w:rsidP="00D6284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E0B91" w:rsidRPr="00984CAA" w14:paraId="64B3AE6E" w14:textId="77777777" w:rsidTr="00D62840">
        <w:tc>
          <w:tcPr>
            <w:tcW w:w="2028" w:type="dxa"/>
            <w:vMerge/>
          </w:tcPr>
          <w:p w14:paraId="256ADBF7" w14:textId="77777777" w:rsidR="001E0B91" w:rsidRPr="00984CAA" w:rsidRDefault="001E0B91" w:rsidP="00D6284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367" w:type="dxa"/>
          </w:tcPr>
          <w:p w14:paraId="0F855665" w14:textId="77777777" w:rsidR="001E0B91" w:rsidRPr="00984CAA" w:rsidRDefault="001E0B91" w:rsidP="00D6284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20" w:type="dxa"/>
          </w:tcPr>
          <w:p w14:paraId="095014FF" w14:textId="77777777" w:rsidR="001E0B91" w:rsidRPr="00984CAA" w:rsidRDefault="001E0B91" w:rsidP="00D62840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4680" w:type="dxa"/>
          </w:tcPr>
          <w:p w14:paraId="604225DE" w14:textId="77777777" w:rsidR="001E0B91" w:rsidRPr="00984CAA" w:rsidRDefault="001E0B91" w:rsidP="00D62840">
            <w:pPr>
              <w:rPr>
                <w:rFonts w:ascii="Times New Roman" w:hAnsi="Times New Roman" w:cs="Times New Roman"/>
              </w:rPr>
            </w:pPr>
            <w:r w:rsidRPr="00984CAA">
              <w:rPr>
                <w:rFonts w:ascii="Times New Roman" w:hAnsi="Times New Roman" w:cs="Times New Roman"/>
                <w:iCs/>
              </w:rPr>
              <w:t>Health Utilization and Expenditure Survey analysis</w:t>
            </w:r>
          </w:p>
        </w:tc>
      </w:tr>
      <w:tr w:rsidR="001E0B91" w:rsidRPr="00984CAA" w14:paraId="1E5C9B3F" w14:textId="77777777" w:rsidTr="00D62840">
        <w:tc>
          <w:tcPr>
            <w:tcW w:w="2028" w:type="dxa"/>
            <w:vMerge/>
          </w:tcPr>
          <w:p w14:paraId="5C37AAAB" w14:textId="77777777" w:rsidR="001E0B91" w:rsidRPr="00984CAA" w:rsidRDefault="001E0B91" w:rsidP="00D6284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367" w:type="dxa"/>
          </w:tcPr>
          <w:p w14:paraId="5E9B53DC" w14:textId="77777777" w:rsidR="001E0B91" w:rsidRPr="00984CAA" w:rsidRDefault="001E0B91" w:rsidP="00D6284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20" w:type="dxa"/>
          </w:tcPr>
          <w:p w14:paraId="07ED14CA" w14:textId="77777777" w:rsidR="001E0B91" w:rsidRPr="00984CAA" w:rsidRDefault="001E0B91" w:rsidP="00D62840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4680" w:type="dxa"/>
          </w:tcPr>
          <w:p w14:paraId="2D433225" w14:textId="77777777" w:rsidR="001E0B91" w:rsidRPr="00984CAA" w:rsidRDefault="001E0B91" w:rsidP="00D6284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84CAA">
              <w:rPr>
                <w:rFonts w:ascii="Times New Roman" w:hAnsi="Times New Roman" w:cs="Times New Roman"/>
                <w:color w:val="000000" w:themeColor="text1"/>
              </w:rPr>
              <w:t xml:space="preserve">P171869-South Caucasus Pensions </w:t>
            </w:r>
            <w:r w:rsidRPr="00984CAA">
              <w:rPr>
                <w:rFonts w:ascii="Times New Roman" w:hAnsi="Times New Roman" w:cs="Times New Roman"/>
                <w:color w:val="000000" w:themeColor="text1"/>
                <w:lang w:val="ka-GE"/>
              </w:rPr>
              <w:t>(</w:t>
            </w:r>
            <w:r w:rsidRPr="00984CAA">
              <w:rPr>
                <w:rFonts w:ascii="Times New Roman" w:hAnsi="Times New Roman" w:cs="Times New Roman"/>
                <w:color w:val="000000" w:themeColor="text1"/>
              </w:rPr>
              <w:t>FY20)</w:t>
            </w:r>
          </w:p>
          <w:p w14:paraId="05E78817" w14:textId="77777777" w:rsidR="001E0B91" w:rsidRPr="00984CAA" w:rsidRDefault="001E0B91" w:rsidP="00D6284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E0B91" w:rsidRPr="00984CAA" w14:paraId="0C7A779A" w14:textId="77777777" w:rsidTr="00D62840">
        <w:tc>
          <w:tcPr>
            <w:tcW w:w="2028" w:type="dxa"/>
          </w:tcPr>
          <w:p w14:paraId="61BC7EE6" w14:textId="77777777" w:rsidR="001E0B91" w:rsidRPr="00984CAA" w:rsidRDefault="001E0B91" w:rsidP="00D62840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84CAA">
              <w:rPr>
                <w:rFonts w:ascii="Times New Roman" w:hAnsi="Times New Roman" w:cs="Times New Roman"/>
                <w:color w:val="000000" w:themeColor="text1"/>
              </w:rPr>
              <w:t>Tamila</w:t>
            </w:r>
            <w:proofErr w:type="spellEnd"/>
            <w:r w:rsidRPr="00984CAA">
              <w:rPr>
                <w:rFonts w:ascii="Times New Roman" w:hAnsi="Times New Roman" w:cs="Times New Roman"/>
                <w:color w:val="000000" w:themeColor="text1"/>
              </w:rPr>
              <w:t xml:space="preserve"> Barkalaia</w:t>
            </w:r>
          </w:p>
        </w:tc>
        <w:tc>
          <w:tcPr>
            <w:tcW w:w="3367" w:type="dxa"/>
          </w:tcPr>
          <w:p w14:paraId="175D348B" w14:textId="77777777" w:rsidR="001E0B91" w:rsidRPr="00984CAA" w:rsidRDefault="001E0B91" w:rsidP="00D628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420" w:type="dxa"/>
          </w:tcPr>
          <w:p w14:paraId="6DB57D0E" w14:textId="77777777" w:rsidR="001E0B91" w:rsidRPr="00984CAA" w:rsidRDefault="001E0B91" w:rsidP="00D62840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4680" w:type="dxa"/>
          </w:tcPr>
          <w:p w14:paraId="668B63A4" w14:textId="77777777" w:rsidR="001E0B91" w:rsidRPr="00984CAA" w:rsidRDefault="001E0B91" w:rsidP="00D62840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984CAA">
              <w:rPr>
                <w:rFonts w:ascii="Times New Roman" w:hAnsi="Times New Roman" w:cs="Times New Roman"/>
                <w:color w:val="000000" w:themeColor="text1"/>
              </w:rPr>
              <w:t>P171875-South Caucasus Social Protection and Jobs ASA (FY21)</w:t>
            </w:r>
          </w:p>
        </w:tc>
      </w:tr>
    </w:tbl>
    <w:p w14:paraId="514B0D6F" w14:textId="77777777" w:rsidR="001E0B91" w:rsidRPr="00984CAA" w:rsidRDefault="001E0B91" w:rsidP="001E0B91">
      <w:pPr>
        <w:rPr>
          <w:rFonts w:ascii="Times New Roman" w:hAnsi="Times New Roman" w:cs="Times New Roman"/>
          <w:b/>
          <w:color w:val="000000" w:themeColor="text1"/>
        </w:rPr>
      </w:pPr>
    </w:p>
    <w:p w14:paraId="474F47E5" w14:textId="77777777" w:rsidR="00FC6D5C" w:rsidRDefault="00FC6D5C">
      <w:bookmarkStart w:id="0" w:name="_GoBack"/>
      <w:bookmarkEnd w:id="0"/>
    </w:p>
    <w:sectPr w:rsidR="00FC6D5C" w:rsidSect="001E0B9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B91"/>
    <w:rsid w:val="001E0B91"/>
    <w:rsid w:val="00FC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BFCF3"/>
  <w15:chartTrackingRefBased/>
  <w15:docId w15:val="{69D6AD90-5660-43CD-83FA-43E71756F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0B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0B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87EA3DE823DC489E44BF4CD2C2AF9F" ma:contentTypeVersion="15" ma:contentTypeDescription="Create a new document." ma:contentTypeScope="" ma:versionID="e913e3961ee64b60ddd2fb710f591ed3">
  <xsd:schema xmlns:xsd="http://www.w3.org/2001/XMLSchema" xmlns:xs="http://www.w3.org/2001/XMLSchema" xmlns:p="http://schemas.microsoft.com/office/2006/metadata/properties" xmlns:ns1="http://schemas.microsoft.com/sharepoint/v3" xmlns:ns3="543abfbf-1b39-4535-8b1b-c72a4cdaa484" xmlns:ns4="2834bc84-a818-4cb9-8b4d-5179cfe104eb" targetNamespace="http://schemas.microsoft.com/office/2006/metadata/properties" ma:root="true" ma:fieldsID="a0d9a2d5cedc3a8bf21c96e29682db9b" ns1:_="" ns3:_="" ns4:_="">
    <xsd:import namespace="http://schemas.microsoft.com/sharepoint/v3"/>
    <xsd:import namespace="543abfbf-1b39-4535-8b1b-c72a4cdaa484"/>
    <xsd:import namespace="2834bc84-a818-4cb9-8b4d-5179cfe104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1:_ip_UnifiedCompliancePolicyProperties" minOccurs="0"/>
                <xsd:element ref="ns1:_ip_UnifiedCompliancePolicyUIAc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abfbf-1b39-4535-8b1b-c72a4cdaa48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34bc84-a818-4cb9-8b4d-5179cfe104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4B13412-74AA-47D1-9C4C-1AE22432DB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43abfbf-1b39-4535-8b1b-c72a4cdaa484"/>
    <ds:schemaRef ds:uri="2834bc84-a818-4cb9-8b4d-5179cfe104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2C5943-5482-4DE0-A62B-6EADD08AA2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F70C22-D277-4578-93F4-EBA44C00E9E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Duishvili</dc:creator>
  <cp:keywords/>
  <dc:description/>
  <cp:lastModifiedBy>Maia Duishvili</cp:lastModifiedBy>
  <cp:revision>1</cp:revision>
  <dcterms:created xsi:type="dcterms:W3CDTF">2020-01-20T08:41:00Z</dcterms:created>
  <dcterms:modified xsi:type="dcterms:W3CDTF">2020-01-20T08:43:00Z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0x0101007787EA3DE823DC489E44BF4CD2C2AF9F</vt:lpwstr>
  </property>
</Properties>
</file>